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5FDC8">
      <w:pPr>
        <w:jc w:val="center"/>
        <w:rPr>
          <w:rFonts w:ascii="华文中宋" w:hAnsi="华文中宋" w:eastAsia="华文中宋"/>
          <w:b/>
          <w:sz w:val="52"/>
          <w:szCs w:val="72"/>
        </w:rPr>
      </w:pPr>
      <w:r>
        <w:rPr>
          <w:rFonts w:hint="eastAsia" w:ascii="华文中宋" w:hAnsi="华文中宋" w:eastAsia="华文中宋"/>
          <w:b/>
          <w:sz w:val="52"/>
          <w:szCs w:val="72"/>
          <w:lang w:val="en-US" w:eastAsia="zh-CN"/>
        </w:rPr>
        <w:t>资产</w:t>
      </w:r>
      <w:r>
        <w:rPr>
          <w:rFonts w:ascii="华文中宋" w:hAnsi="华文中宋" w:eastAsia="华文中宋"/>
          <w:b/>
          <w:sz w:val="52"/>
          <w:szCs w:val="72"/>
        </w:rPr>
        <w:t>受让申请书</w:t>
      </w:r>
    </w:p>
    <w:p w14:paraId="6426178D">
      <w:pPr>
        <w:jc w:val="center"/>
        <w:rPr>
          <w:rFonts w:eastAsia="仿宋_GB2312"/>
          <w:sz w:val="30"/>
        </w:rPr>
      </w:pPr>
    </w:p>
    <w:p w14:paraId="5DC7D8DE">
      <w:pPr>
        <w:jc w:val="center"/>
        <w:rPr>
          <w:rFonts w:eastAsia="仿宋_GB2312"/>
          <w:sz w:val="30"/>
        </w:rPr>
      </w:pPr>
    </w:p>
    <w:p w14:paraId="14294603">
      <w:pPr>
        <w:ind w:left="899" w:leftChars="428" w:firstLine="1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受让</w:t>
      </w:r>
      <w:r>
        <w:rPr>
          <w:rFonts w:ascii="宋体" w:hAnsi="宋体"/>
          <w:sz w:val="32"/>
          <w:szCs w:val="32"/>
        </w:rPr>
        <w:t>标的名称：</w:t>
      </w:r>
      <w:r>
        <w:rPr>
          <w:rFonts w:hint="eastAsia" w:ascii="宋体" w:hAnsi="宋体"/>
          <w:sz w:val="32"/>
          <w:szCs w:val="32"/>
        </w:rPr>
        <w:t>上海</w:t>
      </w:r>
      <w:r>
        <w:rPr>
          <w:rFonts w:hint="eastAsia" w:ascii="宋体" w:hAnsi="宋体"/>
          <w:sz w:val="32"/>
          <w:szCs w:val="32"/>
          <w:lang w:val="en-US" w:eastAsia="zh-CN"/>
        </w:rPr>
        <w:t>嘉定城发置业</w:t>
      </w:r>
      <w:r>
        <w:rPr>
          <w:rFonts w:hint="eastAsia" w:ascii="宋体" w:hAnsi="宋体"/>
          <w:sz w:val="32"/>
          <w:szCs w:val="32"/>
        </w:rPr>
        <w:t>有限公司</w:t>
      </w:r>
    </w:p>
    <w:p w14:paraId="5D87AA7C">
      <w:pPr>
        <w:ind w:left="899" w:leftChars="428" w:firstLine="1"/>
        <w:rPr>
          <w:rFonts w:ascii="宋体" w:hAnsi="宋体"/>
          <w:sz w:val="32"/>
          <w:szCs w:val="32"/>
        </w:rPr>
      </w:pPr>
    </w:p>
    <w:p w14:paraId="086D5A7E">
      <w:pPr>
        <w:ind w:left="899" w:leftChars="428" w:firstLine="1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>项目编号：CZ2</w:t>
      </w:r>
      <w:r>
        <w:rPr>
          <w:rFonts w:hint="eastAsia" w:ascii="宋体" w:hAnsi="宋体"/>
          <w:sz w:val="32"/>
          <w:szCs w:val="32"/>
          <w:lang w:val="en-US" w:eastAsia="zh-CN"/>
        </w:rPr>
        <w:t>604</w:t>
      </w:r>
    </w:p>
    <w:p w14:paraId="55F16FAF">
      <w:pPr>
        <w:ind w:left="899" w:leftChars="428" w:firstLine="1"/>
        <w:rPr>
          <w:rFonts w:ascii="宋体" w:hAnsi="宋体"/>
          <w:sz w:val="32"/>
          <w:szCs w:val="32"/>
        </w:rPr>
      </w:pPr>
    </w:p>
    <w:p w14:paraId="225E20BE">
      <w:pPr>
        <w:ind w:left="899" w:leftChars="428" w:firstLine="1"/>
        <w:rPr>
          <w:rFonts w:ascii="宋体" w:hAnsi="宋体"/>
          <w:sz w:val="32"/>
          <w:szCs w:val="32"/>
        </w:rPr>
      </w:pPr>
    </w:p>
    <w:p w14:paraId="54C4A22F">
      <w:pPr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 申请人</w:t>
      </w:r>
      <w:r>
        <w:rPr>
          <w:rFonts w:hint="eastAsia" w:ascii="宋体" w:hAnsi="宋体"/>
          <w:sz w:val="32"/>
          <w:szCs w:val="32"/>
        </w:rPr>
        <w:t>名称：</w:t>
      </w:r>
      <w:r>
        <w:rPr>
          <w:rFonts w:ascii="宋体" w:hAnsi="宋体"/>
          <w:sz w:val="32"/>
          <w:szCs w:val="32"/>
        </w:rPr>
        <w:t xml:space="preserve"> </w:t>
      </w:r>
    </w:p>
    <w:p w14:paraId="61B86EC7">
      <w:pPr>
        <w:ind w:firstLine="960" w:firstLineChars="300"/>
        <w:rPr>
          <w:rFonts w:ascii="宋体" w:hAnsi="宋体"/>
          <w:sz w:val="32"/>
          <w:szCs w:val="32"/>
        </w:rPr>
      </w:pPr>
    </w:p>
    <w:p w14:paraId="69D1B6EF">
      <w:pPr>
        <w:ind w:firstLine="960" w:firstLineChars="300"/>
        <w:rPr>
          <w:rFonts w:ascii="宋体" w:hAnsi="宋体"/>
          <w:sz w:val="32"/>
          <w:szCs w:val="32"/>
        </w:rPr>
      </w:pPr>
    </w:p>
    <w:p w14:paraId="1543B6C7">
      <w:pPr>
        <w:ind w:firstLine="960" w:firstLineChars="300"/>
        <w:rPr>
          <w:rFonts w:ascii="宋体" w:hAnsi="宋体"/>
          <w:sz w:val="32"/>
          <w:szCs w:val="32"/>
        </w:rPr>
      </w:pPr>
    </w:p>
    <w:p w14:paraId="64C0CFA8">
      <w:pPr>
        <w:ind w:firstLine="900" w:firstLineChars="300"/>
        <w:rPr>
          <w:rFonts w:ascii="宋体" w:hAnsi="宋体"/>
          <w:sz w:val="30"/>
        </w:rPr>
      </w:pPr>
    </w:p>
    <w:p w14:paraId="69330C2D">
      <w:pPr>
        <w:rPr>
          <w:rFonts w:ascii="宋体" w:hAnsi="宋体"/>
          <w:sz w:val="30"/>
        </w:rPr>
      </w:pPr>
    </w:p>
    <w:p w14:paraId="262C80C7">
      <w:pPr>
        <w:rPr>
          <w:rFonts w:ascii="宋体" w:hAnsi="宋体"/>
          <w:sz w:val="30"/>
        </w:rPr>
      </w:pPr>
    </w:p>
    <w:p w14:paraId="2B9A60A4">
      <w:pPr>
        <w:ind w:firstLine="1710" w:firstLineChars="950"/>
        <w:rPr>
          <w:rFonts w:ascii="宋体" w:hAnsi="宋体"/>
          <w:sz w:val="18"/>
          <w:szCs w:val="18"/>
        </w:rPr>
      </w:pPr>
    </w:p>
    <w:p w14:paraId="46F6914E">
      <w:pPr>
        <w:ind w:firstLine="1710" w:firstLineChars="950"/>
        <w:rPr>
          <w:rFonts w:ascii="宋体" w:hAnsi="宋体"/>
          <w:sz w:val="18"/>
          <w:szCs w:val="18"/>
        </w:rPr>
      </w:pPr>
    </w:p>
    <w:p w14:paraId="4E3BEC3B">
      <w:pPr>
        <w:jc w:val="center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上海</w:t>
      </w:r>
      <w:r>
        <w:rPr>
          <w:rFonts w:hint="eastAsia" w:ascii="宋体" w:hAnsi="宋体"/>
          <w:sz w:val="28"/>
          <w:lang w:val="en-US" w:eastAsia="zh-CN"/>
        </w:rPr>
        <w:t>嘉耘资产管理</w:t>
      </w:r>
      <w:r>
        <w:rPr>
          <w:rFonts w:hint="eastAsia" w:ascii="宋体" w:hAnsi="宋体"/>
          <w:sz w:val="28"/>
        </w:rPr>
        <w:t>有限公司制</w:t>
      </w:r>
    </w:p>
    <w:p w14:paraId="354FE506">
      <w:pPr>
        <w:jc w:val="center"/>
        <w:rPr>
          <w:b/>
          <w:sz w:val="24"/>
        </w:rPr>
      </w:pPr>
      <w:r>
        <w:rPr>
          <w:rFonts w:ascii="宋体" w:hAnsi="宋体"/>
          <w:sz w:val="28"/>
        </w:rPr>
        <w:br w:type="page"/>
      </w:r>
      <w:r>
        <w:rPr>
          <w:rFonts w:hint="eastAsia"/>
          <w:b/>
          <w:sz w:val="24"/>
        </w:rPr>
        <w:t>填列说明</w:t>
      </w:r>
    </w:p>
    <w:p w14:paraId="0C14F263">
      <w:pPr>
        <w:pStyle w:val="24"/>
        <w:numPr>
          <w:ilvl w:val="0"/>
          <w:numId w:val="1"/>
        </w:numPr>
        <w:spacing w:line="420" w:lineRule="exact"/>
        <w:ind w:firstLineChars="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受让标的名称：按项目信息披露公告中的项目名称填列。</w:t>
      </w:r>
    </w:p>
    <w:p w14:paraId="01F110A7">
      <w:pPr>
        <w:pStyle w:val="24"/>
        <w:numPr>
          <w:ilvl w:val="0"/>
          <w:numId w:val="1"/>
        </w:numPr>
        <w:spacing w:line="420" w:lineRule="exact"/>
        <w:ind w:firstLineChars="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受让申请与承诺：意向受让方就意向受让申请事项的承诺。</w:t>
      </w:r>
    </w:p>
    <w:p w14:paraId="40569847">
      <w:pPr>
        <w:numPr>
          <w:ilvl w:val="0"/>
          <w:numId w:val="1"/>
        </w:numPr>
        <w:spacing w:line="420" w:lineRule="exact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注册地（住所）、法定代表人、成立日期、注册资本、证件编号、经营范围：按照意向受让方营业执照登记内容填列。</w:t>
      </w:r>
    </w:p>
    <w:p w14:paraId="23C53C07">
      <w:pPr>
        <w:numPr>
          <w:ilvl w:val="0"/>
          <w:numId w:val="1"/>
        </w:numPr>
        <w:spacing w:line="420" w:lineRule="exact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所属行业：依据《国民经济行业分类》(GB/T 4754-2017)填报。</w:t>
      </w:r>
    </w:p>
    <w:p w14:paraId="32735280">
      <w:pPr>
        <w:numPr>
          <w:ilvl w:val="0"/>
          <w:numId w:val="1"/>
        </w:numPr>
        <w:spacing w:line="420" w:lineRule="exact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企业类型：指全民所有制企业、有限责任公司、股份有限公司、集体所有制企业、合伙企业、其他。</w:t>
      </w:r>
    </w:p>
    <w:p w14:paraId="29C0EDEC">
      <w:pPr>
        <w:pStyle w:val="24"/>
        <w:numPr>
          <w:ilvl w:val="0"/>
          <w:numId w:val="1"/>
        </w:numPr>
        <w:spacing w:line="420" w:lineRule="exact"/>
        <w:ind w:firstLineChars="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表中各栏、各项指标内容，务请如实、准确填列。本说明未能解释的栏目，如有疑义，请与上海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上海嘉耘资产管理有限公司</w:t>
      </w:r>
      <w:r>
        <w:rPr>
          <w:rFonts w:hint="eastAsia" w:asciiTheme="minorEastAsia" w:hAnsiTheme="minorEastAsia" w:eastAsiaTheme="minorEastAsia"/>
          <w:szCs w:val="21"/>
        </w:rPr>
        <w:t>联系，最终解释权归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嘉耘公司</w:t>
      </w:r>
      <w:r>
        <w:rPr>
          <w:rFonts w:hint="eastAsia" w:asciiTheme="minorEastAsia" w:hAnsiTheme="minorEastAsia" w:eastAsiaTheme="minorEastAsia"/>
          <w:szCs w:val="21"/>
        </w:rPr>
        <w:t>。</w:t>
      </w:r>
    </w:p>
    <w:p w14:paraId="06EA3FA4">
      <w:pPr>
        <w:widowControl/>
        <w:jc w:val="left"/>
        <w:rPr>
          <w:rFonts w:ascii="宋体" w:hAnsi="宋体"/>
          <w:sz w:val="28"/>
        </w:rPr>
      </w:pPr>
      <w:r>
        <w:rPr>
          <w:rFonts w:ascii="宋体" w:hAnsi="宋体"/>
          <w:sz w:val="28"/>
        </w:rPr>
        <w:br w:type="page"/>
      </w:r>
    </w:p>
    <w:p w14:paraId="5F14438A">
      <w:pPr>
        <w:adjustRightInd w:val="0"/>
        <w:snapToGrid w:val="0"/>
        <w:spacing w:after="120" w:line="360" w:lineRule="auto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受让</w:t>
      </w:r>
      <w:r>
        <w:rPr>
          <w:rFonts w:ascii="华文中宋" w:hAnsi="华文中宋" w:eastAsia="华文中宋"/>
          <w:b/>
          <w:sz w:val="36"/>
          <w:szCs w:val="36"/>
        </w:rPr>
        <w:t>申请与承诺</w:t>
      </w:r>
    </w:p>
    <w:p w14:paraId="3A089484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上海</w:t>
      </w:r>
      <w:r>
        <w:rPr>
          <w:rFonts w:hint="eastAsia" w:ascii="宋体" w:hAnsi="宋体"/>
          <w:sz w:val="24"/>
          <w:lang w:val="en-US" w:eastAsia="zh-CN"/>
        </w:rPr>
        <w:t>嘉耘资产管理</w:t>
      </w:r>
      <w:r>
        <w:rPr>
          <w:rFonts w:hint="eastAsia" w:ascii="宋体" w:hAnsi="宋体"/>
          <w:sz w:val="24"/>
        </w:rPr>
        <w:t>有限公司</w:t>
      </w:r>
      <w:r>
        <w:rPr>
          <w:rFonts w:ascii="宋体" w:hAnsi="宋体"/>
          <w:sz w:val="24"/>
        </w:rPr>
        <w:t>：</w:t>
      </w:r>
    </w:p>
    <w:p w14:paraId="74A27CAE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我方现向上海</w:t>
      </w:r>
      <w:r>
        <w:rPr>
          <w:rFonts w:hint="eastAsia" w:ascii="宋体" w:hAnsi="宋体"/>
          <w:sz w:val="24"/>
          <w:lang w:val="en-US" w:eastAsia="zh-CN"/>
        </w:rPr>
        <w:t>嘉耘资产管理</w:t>
      </w:r>
      <w:r>
        <w:rPr>
          <w:rFonts w:hint="eastAsia" w:ascii="宋体" w:hAnsi="宋体"/>
          <w:sz w:val="24"/>
        </w:rPr>
        <w:t>有限公司（以下简称“</w:t>
      </w:r>
      <w:r>
        <w:rPr>
          <w:rFonts w:hint="eastAsia" w:ascii="宋体" w:hAnsi="宋体"/>
          <w:sz w:val="24"/>
          <w:lang w:val="en-US" w:eastAsia="zh-CN"/>
        </w:rPr>
        <w:t>嘉耘公司</w:t>
      </w:r>
      <w:r>
        <w:rPr>
          <w:rFonts w:hint="eastAsia" w:ascii="宋体" w:hAnsi="宋体"/>
          <w:sz w:val="24"/>
        </w:rPr>
        <w:t>”）就（</w:t>
      </w:r>
      <w:r>
        <w:rPr>
          <w:rFonts w:hint="eastAsia" w:ascii="宋体" w:hAnsi="宋体"/>
          <w:sz w:val="24"/>
          <w:lang w:val="en-US" w:eastAsia="zh-CN"/>
        </w:rPr>
        <w:t>上海嘉耘资产管理有限公司相关物资核销转让</w:t>
      </w:r>
      <w:r>
        <w:rPr>
          <w:rFonts w:hint="eastAsia" w:ascii="宋体" w:hAnsi="宋体"/>
          <w:sz w:val="24"/>
        </w:rPr>
        <w:t>）项目（</w:t>
      </w:r>
      <w:r>
        <w:rPr>
          <w:rFonts w:hint="eastAsia" w:ascii="宋体" w:hAnsi="宋体"/>
          <w:b/>
          <w:bCs/>
          <w:sz w:val="24"/>
        </w:rPr>
        <w:t>项目编号：</w:t>
      </w:r>
      <w:r>
        <w:rPr>
          <w:rFonts w:hint="eastAsia" w:ascii="宋体" w:hAnsi="宋体"/>
          <w:b/>
          <w:bCs/>
          <w:sz w:val="24"/>
          <w:lang w:val="en-US" w:eastAsia="zh-CN"/>
        </w:rPr>
        <w:t>CZ2604</w:t>
      </w:r>
      <w:r>
        <w:rPr>
          <w:rFonts w:hint="eastAsia" w:ascii="宋体" w:hAnsi="宋体"/>
          <w:sz w:val="24"/>
        </w:rPr>
        <w:t>）提出受让申请，依照公开、公平、公正和诚信的原则作如下承诺：</w:t>
      </w:r>
    </w:p>
    <w:p w14:paraId="607432B7">
      <w:pPr>
        <w:numPr>
          <w:ilvl w:val="0"/>
          <w:numId w:val="2"/>
        </w:numPr>
        <w:spacing w:line="360" w:lineRule="auto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□ 本次受让是我方真实意思表示，已履行了相应程序，经过有效的内部决策，并获得相应批准；我方所提交的受让申请及相关材料真实、完整、准确、合法、有效，不存在虚假记载、误导性陈述或重大遗漏；我方对上述材料的真实性、完整性、准确性、合法性、有效性承担法律责任</w:t>
      </w:r>
      <w:r>
        <w:rPr>
          <w:rFonts w:hint="eastAsia" w:ascii="宋体" w:hAnsi="宋体"/>
          <w:b/>
          <w:sz w:val="24"/>
          <w:lang w:eastAsia="zh-CN"/>
        </w:rPr>
        <w:t>；</w:t>
      </w:r>
    </w:p>
    <w:p w14:paraId="48A1FE05">
      <w:pPr>
        <w:numPr>
          <w:ilvl w:val="0"/>
          <w:numId w:val="2"/>
        </w:numPr>
        <w:spacing w:line="360" w:lineRule="auto"/>
        <w:ind w:firstLine="482" w:firstLineChars="200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□ 本次受让是我方真实意思表示；我方所提交的受让申请及相关材料真实、完整、准确、合法、有效，不存在虚假记载、误导性陈述或重大遗漏；我方对上述材料的真实性、完整性、准确性、合法性、有效性承担法律责任；</w:t>
      </w:r>
    </w:p>
    <w:p w14:paraId="6365F50E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（2）我方已充分了解并接受转让公告的全部内容和要求，且我方提交的所有材料均符合转让公告的相应要求；我方已认真考虑与转让标的相关的各项风险因素，愿意自行承担可能存在的一切交易风险；</w:t>
      </w:r>
    </w:p>
    <w:p w14:paraId="2A2AD4EA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（3）我方在交易过程中自愿遵守有关法律法规和</w:t>
      </w:r>
      <w:r>
        <w:rPr>
          <w:rFonts w:hint="eastAsia" w:ascii="宋体" w:hAnsi="宋体"/>
          <w:b/>
          <w:sz w:val="24"/>
          <w:lang w:val="en-US" w:eastAsia="zh-CN"/>
        </w:rPr>
        <w:t>嘉耘公司</w:t>
      </w:r>
      <w:r>
        <w:rPr>
          <w:rFonts w:hint="eastAsia" w:ascii="宋体" w:hAnsi="宋体"/>
          <w:b/>
          <w:sz w:val="24"/>
        </w:rPr>
        <w:t>相关交易规则及规定，恪守转让公告约定，按照相关要求履行我方义务；</w:t>
      </w:r>
    </w:p>
    <w:p w14:paraId="5345314C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（4）□ 我方系合法有效存续的企业，能独立承担民事责任，具有良好的财务状况、支付能力和商业信用，且资金来源合法，符合有关法律法规及本项目对受让方资格条件的规定；（适用于法人和非法人组织的情形）</w:t>
      </w:r>
    </w:p>
    <w:p w14:paraId="5C5BD018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（5）我方在交易过程中不通过其他渠道受让本项目标的，否则我方已交纳的交易保证金自动转为违约金，作为对</w:t>
      </w:r>
      <w:r>
        <w:rPr>
          <w:rFonts w:hint="eastAsia" w:ascii="宋体" w:hAnsi="宋体"/>
          <w:b/>
          <w:sz w:val="24"/>
          <w:lang w:val="en-US" w:eastAsia="zh-CN"/>
        </w:rPr>
        <w:t>嘉耘公司</w:t>
      </w:r>
      <w:r>
        <w:rPr>
          <w:rFonts w:hint="eastAsia" w:ascii="宋体" w:hAnsi="宋体"/>
          <w:b/>
          <w:sz w:val="24"/>
        </w:rPr>
        <w:t>及其他相关方的赔偿，不予退还；</w:t>
      </w:r>
    </w:p>
    <w:p w14:paraId="67A8844A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（6）无论采用何种交易方式，我方将以不低于挂牌价的价格报价，否则我方已交纳的交易保证金自动转为违约金，作为对</w:t>
      </w:r>
      <w:r>
        <w:rPr>
          <w:rFonts w:hint="eastAsia" w:ascii="宋体" w:hAnsi="宋体"/>
          <w:b/>
          <w:sz w:val="24"/>
          <w:lang w:val="en-US" w:eastAsia="zh-CN"/>
        </w:rPr>
        <w:t>嘉耘公司</w:t>
      </w:r>
      <w:r>
        <w:rPr>
          <w:rFonts w:hint="eastAsia" w:ascii="宋体" w:hAnsi="宋体"/>
          <w:b/>
          <w:sz w:val="24"/>
        </w:rPr>
        <w:t>及其他相关方的赔偿，不予退还；</w:t>
      </w:r>
    </w:p>
    <w:p w14:paraId="553A0855">
      <w:pPr>
        <w:spacing w:line="360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</w:t>
      </w:r>
      <w:r>
        <w:rPr>
          <w:rFonts w:hint="eastAsia" w:ascii="宋体" w:hAnsi="宋体"/>
          <w:b/>
          <w:sz w:val="24"/>
          <w:lang w:val="en-US" w:eastAsia="zh-CN"/>
        </w:rPr>
        <w:t>7</w:t>
      </w:r>
      <w:r>
        <w:rPr>
          <w:rFonts w:hint="eastAsia" w:ascii="宋体" w:hAnsi="宋体"/>
          <w:b/>
          <w:sz w:val="24"/>
        </w:rPr>
        <w:t>）如因我方提交材料存在虚假记载、误导性陈述或重大遗漏等情形，导致无法办理本项目标的企业移交或变更登记等事项，我方自行承担全部法律责任；如因本项目信息披露存在虚假记载、误导性陈述或重大遗漏等情形，导致本项目标的企业发生移交或变更纠纷等事项，我方将自行与转让方协商解决，若协商不成，则按照法律法规及</w:t>
      </w:r>
      <w:r>
        <w:rPr>
          <w:rFonts w:hint="eastAsia" w:ascii="宋体" w:hAnsi="宋体"/>
          <w:b/>
          <w:sz w:val="24"/>
          <w:lang w:val="en-US" w:eastAsia="zh-CN"/>
        </w:rPr>
        <w:t>嘉耘公司</w:t>
      </w:r>
      <w:r>
        <w:rPr>
          <w:rFonts w:hint="eastAsia" w:ascii="宋体" w:hAnsi="宋体"/>
          <w:b/>
          <w:sz w:val="24"/>
        </w:rPr>
        <w:t>相关规定处置；</w:t>
      </w:r>
    </w:p>
    <w:p w14:paraId="50826F95">
      <w:pPr>
        <w:spacing w:line="240" w:lineRule="atLeast"/>
        <w:ind w:firstLine="480" w:firstLineChars="200"/>
        <w:rPr>
          <w:rFonts w:ascii="宋体" w:hAnsi="宋体"/>
          <w:sz w:val="24"/>
        </w:rPr>
      </w:pPr>
    </w:p>
    <w:p w14:paraId="581F58F9">
      <w:pPr>
        <w:spacing w:line="240" w:lineRule="atLeast"/>
        <w:ind w:firstLine="480" w:firstLineChars="200"/>
        <w:rPr>
          <w:rFonts w:ascii="宋体" w:hAnsi="宋体"/>
          <w:sz w:val="24"/>
        </w:rPr>
      </w:pPr>
    </w:p>
    <w:p w14:paraId="194FF721">
      <w:pPr>
        <w:spacing w:line="240" w:lineRule="atLeas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附：《意向受让方基本情况》</w:t>
      </w:r>
    </w:p>
    <w:p w14:paraId="2545DCD3">
      <w:pPr>
        <w:adjustRightInd w:val="0"/>
        <w:snapToGrid w:val="0"/>
        <w:spacing w:after="120" w:line="240" w:lineRule="atLeast"/>
        <w:ind w:firstLine="5640" w:firstLineChars="2350"/>
        <w:rPr>
          <w:rFonts w:eastAsia="仿宋_GB2312"/>
          <w:sz w:val="24"/>
        </w:rPr>
      </w:pPr>
    </w:p>
    <w:p w14:paraId="004E2147">
      <w:pPr>
        <w:spacing w:line="360" w:lineRule="auto"/>
        <w:ind w:right="600" w:firstLine="4080" w:firstLineChars="17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意向受让方（签章）：</w:t>
      </w:r>
    </w:p>
    <w:p w14:paraId="7C3D249B">
      <w:pPr>
        <w:spacing w:line="360" w:lineRule="auto"/>
        <w:ind w:right="600"/>
        <w:jc w:val="left"/>
        <w:rPr>
          <w:rFonts w:ascii="宋体" w:hAnsi="宋体"/>
          <w:sz w:val="24"/>
        </w:rPr>
      </w:pPr>
    </w:p>
    <w:p w14:paraId="4F5F17DE">
      <w:pPr>
        <w:spacing w:line="360" w:lineRule="auto"/>
        <w:ind w:right="600"/>
        <w:jc w:val="left"/>
        <w:rPr>
          <w:rFonts w:ascii="宋体" w:hAnsi="宋体"/>
          <w:sz w:val="24"/>
        </w:rPr>
      </w:pPr>
    </w:p>
    <w:p w14:paraId="2E358E01">
      <w:pPr>
        <w:spacing w:line="400" w:lineRule="exact"/>
        <w:jc w:val="center"/>
        <w:textAlignment w:val="baseline"/>
        <w:outlineLvl w:val="0"/>
        <w:rPr>
          <w:rFonts w:ascii="宋体"/>
          <w:spacing w:val="26"/>
          <w:sz w:val="28"/>
        </w:rPr>
      </w:pPr>
      <w:r>
        <w:rPr>
          <w:rFonts w:hint="eastAsia" w:cs="宋体"/>
        </w:rPr>
        <w:t xml:space="preserve">                                           </w:t>
      </w:r>
      <w:r>
        <w:rPr>
          <w:rFonts w:hint="eastAsia"/>
          <w:sz w:val="24"/>
        </w:rPr>
        <w:t>日期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>__</w:t>
      </w:r>
      <w:r>
        <w:rPr>
          <w:rFonts w:hint="eastAsia"/>
          <w:sz w:val="24"/>
        </w:rPr>
        <w:t>日</w:t>
      </w:r>
    </w:p>
    <w:p w14:paraId="346C1D31">
      <w:pPr>
        <w:spacing w:before="78" w:after="78"/>
        <w:jc w:val="center"/>
        <w:rPr>
          <w:rFonts w:ascii="华文中宋" w:hAnsi="华文中宋" w:eastAsia="华文中宋"/>
          <w:b/>
          <w:sz w:val="36"/>
          <w:szCs w:val="36"/>
        </w:rPr>
      </w:pPr>
    </w:p>
    <w:p w14:paraId="755CDF63">
      <w:pPr>
        <w:spacing w:before="78" w:after="78"/>
        <w:jc w:val="center"/>
        <w:rPr>
          <w:rFonts w:eastAsia="仿宋_GB2312"/>
          <w:b/>
          <w:sz w:val="24"/>
        </w:rPr>
      </w:pPr>
      <w:r>
        <w:rPr>
          <w:rFonts w:ascii="华文中宋" w:hAnsi="华文中宋" w:eastAsia="华文中宋"/>
          <w:b/>
          <w:sz w:val="36"/>
          <w:szCs w:val="36"/>
        </w:rPr>
        <w:t>意向受让方</w:t>
      </w:r>
      <w:r>
        <w:rPr>
          <w:rFonts w:hint="eastAsia" w:ascii="华文中宋" w:hAnsi="华文中宋" w:eastAsia="华文中宋"/>
          <w:b/>
          <w:sz w:val="36"/>
          <w:szCs w:val="36"/>
        </w:rPr>
        <w:t>基本情况</w:t>
      </w:r>
    </w:p>
    <w:tbl>
      <w:tblPr>
        <w:tblStyle w:val="12"/>
        <w:tblW w:w="5176" w:type="pct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3"/>
        <w:gridCol w:w="2294"/>
        <w:gridCol w:w="295"/>
        <w:gridCol w:w="1429"/>
        <w:gridCol w:w="3750"/>
      </w:tblGrid>
      <w:tr w14:paraId="31FF1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92" w:type="pct"/>
            <w:shd w:val="clear" w:color="auto" w:fill="auto"/>
            <w:vAlign w:val="center"/>
          </w:tcPr>
          <w:p w14:paraId="56B08175">
            <w:pPr>
              <w:jc w:val="left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ascii="宋体" w:hAnsi="宋体"/>
                <w:bCs/>
                <w:sz w:val="24"/>
              </w:rPr>
              <w:t>意向受让方名称</w:t>
            </w:r>
          </w:p>
        </w:tc>
        <w:tc>
          <w:tcPr>
            <w:tcW w:w="3807" w:type="pct"/>
            <w:gridSpan w:val="4"/>
            <w:shd w:val="clear" w:color="auto" w:fill="auto"/>
          </w:tcPr>
          <w:p w14:paraId="5C45647D">
            <w:pPr>
              <w:rPr>
                <w:rFonts w:ascii="宋体" w:hAnsi="宋体"/>
                <w:sz w:val="24"/>
              </w:rPr>
            </w:pPr>
          </w:p>
        </w:tc>
      </w:tr>
      <w:tr w14:paraId="32F7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92" w:type="pct"/>
            <w:shd w:val="clear" w:color="auto" w:fill="auto"/>
            <w:vAlign w:val="center"/>
          </w:tcPr>
          <w:p w14:paraId="14FC68CE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受让标的名称</w:t>
            </w:r>
          </w:p>
        </w:tc>
        <w:tc>
          <w:tcPr>
            <w:tcW w:w="3807" w:type="pct"/>
            <w:gridSpan w:val="4"/>
            <w:shd w:val="clear" w:color="auto" w:fill="auto"/>
          </w:tcPr>
          <w:p w14:paraId="4EA2B97E"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上海嘉定城发置业有限公司相关物资核销资产转让（CZ2604）</w:t>
            </w:r>
          </w:p>
        </w:tc>
      </w:tr>
      <w:tr w14:paraId="0C1C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</w:trPr>
        <w:tc>
          <w:tcPr>
            <w:tcW w:w="1192" w:type="pct"/>
            <w:vAlign w:val="center"/>
          </w:tcPr>
          <w:p w14:paraId="0F573B3A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</w:t>
            </w:r>
            <w:r>
              <w:rPr>
                <w:rFonts w:ascii="宋体" w:hAnsi="宋体"/>
                <w:sz w:val="24"/>
              </w:rPr>
              <w:t>地</w:t>
            </w:r>
            <w:r>
              <w:rPr>
                <w:rFonts w:hint="eastAsia" w:ascii="宋体" w:hAnsi="宋体"/>
                <w:sz w:val="24"/>
              </w:rPr>
              <w:t>（住所）</w:t>
            </w:r>
          </w:p>
        </w:tc>
        <w:tc>
          <w:tcPr>
            <w:tcW w:w="3807" w:type="pct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59D18FF">
            <w:pPr>
              <w:rPr>
                <w:rFonts w:ascii="宋体" w:hAnsi="宋体"/>
                <w:sz w:val="24"/>
              </w:rPr>
            </w:pPr>
          </w:p>
        </w:tc>
      </w:tr>
      <w:tr w14:paraId="23CB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2461" w:type="pct"/>
            <w:gridSpan w:val="3"/>
            <w:vAlign w:val="center"/>
          </w:tcPr>
          <w:p w14:paraId="6D4A7C81">
            <w:pPr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法定代表人或负责人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:</w:t>
            </w:r>
          </w:p>
        </w:tc>
        <w:tc>
          <w:tcPr>
            <w:tcW w:w="2538" w:type="pct"/>
            <w:gridSpan w:val="2"/>
            <w:shd w:val="clear" w:color="auto" w:fill="auto"/>
            <w:vAlign w:val="center"/>
          </w:tcPr>
          <w:p w14:paraId="0EFE74EF">
            <w:pPr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  <w:sz w:val="24"/>
              </w:rPr>
              <w:t>成立</w:t>
            </w:r>
            <w:r>
              <w:rPr>
                <w:rFonts w:hint="eastAsia" w:ascii="宋体" w:hAnsi="宋体"/>
                <w:sz w:val="24"/>
              </w:rPr>
              <w:t>日期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:</w:t>
            </w:r>
          </w:p>
        </w:tc>
      </w:tr>
      <w:tr w14:paraId="64AFF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92" w:type="pct"/>
            <w:vAlign w:val="center"/>
          </w:tcPr>
          <w:p w14:paraId="5543D628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Style w:val="23"/>
                <w:rFonts w:hint="eastAsia" w:ascii="Tahoma" w:hAnsi="Tahoma" w:cs="Tahoma"/>
                <w:color w:val="000000"/>
                <w:sz w:val="24"/>
              </w:rPr>
              <w:t>证件类别</w:t>
            </w:r>
          </w:p>
        </w:tc>
        <w:tc>
          <w:tcPr>
            <w:tcW w:w="3807" w:type="pct"/>
            <w:gridSpan w:val="4"/>
            <w:shd w:val="clear" w:color="auto" w:fill="auto"/>
            <w:vAlign w:val="center"/>
          </w:tcPr>
          <w:p w14:paraId="1D935233">
            <w:pPr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ascii="宋体" w:hAnsi="宋体"/>
              </w:rPr>
              <w:t>□</w:t>
            </w:r>
            <w:r>
              <w:rPr>
                <w:rFonts w:hint="eastAsia" w:ascii="宋体" w:hAnsi="宋体"/>
              </w:rPr>
              <w:t xml:space="preserve">统一社会信用代码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>其他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lang w:eastAsia="zh-CN"/>
              </w:rPr>
              <w:t>□</w:t>
            </w:r>
            <w:r>
              <w:rPr>
                <w:rFonts w:hint="eastAsia" w:ascii="宋体" w:hAnsi="宋体"/>
                <w:lang w:val="en-US" w:eastAsia="zh-CN"/>
              </w:rPr>
              <w:t>身份证</w:t>
            </w:r>
          </w:p>
        </w:tc>
      </w:tr>
      <w:tr w14:paraId="0ED41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92" w:type="pct"/>
            <w:vAlign w:val="center"/>
          </w:tcPr>
          <w:p w14:paraId="4B2D098C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注册资本(万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/>
                <w:sz w:val="24"/>
              </w:rPr>
              <w:t>)</w:t>
            </w:r>
          </w:p>
        </w:tc>
        <w:tc>
          <w:tcPr>
            <w:tcW w:w="3807" w:type="pct"/>
            <w:gridSpan w:val="4"/>
            <w:shd w:val="clear" w:color="auto" w:fill="auto"/>
            <w:vAlign w:val="center"/>
          </w:tcPr>
          <w:p w14:paraId="6B05CEA3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6F664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92" w:type="pct"/>
            <w:vAlign w:val="center"/>
          </w:tcPr>
          <w:p w14:paraId="34E7912F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所属行业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5C394BE2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45" w:type="pct"/>
            <w:gridSpan w:val="2"/>
            <w:shd w:val="clear" w:color="auto" w:fill="auto"/>
            <w:vAlign w:val="center"/>
          </w:tcPr>
          <w:p w14:paraId="36CB915B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企业类型</w:t>
            </w:r>
          </w:p>
        </w:tc>
        <w:tc>
          <w:tcPr>
            <w:tcW w:w="1838" w:type="pct"/>
            <w:shd w:val="clear" w:color="auto" w:fill="auto"/>
            <w:vAlign w:val="center"/>
          </w:tcPr>
          <w:p w14:paraId="3EE50F1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298A3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92" w:type="pct"/>
            <w:vAlign w:val="center"/>
          </w:tcPr>
          <w:p w14:paraId="65C3466D">
            <w:pPr>
              <w:rPr>
                <w:rStyle w:val="23"/>
                <w:rFonts w:ascii="Tahoma" w:hAnsi="Tahoma" w:cs="Tahoma"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经济类型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292F966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国资监管机构/政府部门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国有独资公司（企业）/国有全资企业</w:t>
            </w:r>
          </w:p>
          <w:p w14:paraId="75E8B2B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国有控股企业     □ 国有实际控制企业     □ 国有参股企业 </w:t>
            </w:r>
          </w:p>
          <w:p w14:paraId="17207A4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□ 国有事业单位，国有社团等  □ 集体  □ 私营  □ 外资企业  □ 其他</w:t>
            </w:r>
          </w:p>
        </w:tc>
        <w:tc>
          <w:tcPr>
            <w:tcW w:w="2683" w:type="pct"/>
            <w:gridSpan w:val="3"/>
            <w:shd w:val="clear" w:color="auto" w:fill="auto"/>
            <w:vAlign w:val="center"/>
          </w:tcPr>
          <w:p w14:paraId="4FEFCD4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证件编号</w:t>
            </w:r>
          </w:p>
        </w:tc>
      </w:tr>
      <w:tr w14:paraId="41A6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5000" w:type="pct"/>
            <w:gridSpan w:val="5"/>
            <w:vAlign w:val="center"/>
          </w:tcPr>
          <w:p w14:paraId="74D4E1DF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联系方式</w:t>
            </w:r>
          </w:p>
        </w:tc>
      </w:tr>
      <w:tr w14:paraId="342D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192" w:type="pct"/>
            <w:vAlign w:val="center"/>
          </w:tcPr>
          <w:p w14:paraId="672AD18F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意向受让方联系人</w:t>
            </w:r>
          </w:p>
          <w:p w14:paraId="70EE71B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</w:tc>
        <w:tc>
          <w:tcPr>
            <w:tcW w:w="3807" w:type="pct"/>
            <w:gridSpan w:val="4"/>
            <w:vAlign w:val="center"/>
          </w:tcPr>
          <w:p w14:paraId="700963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联系人：</w:t>
            </w:r>
          </w:p>
          <w:p w14:paraId="0403BA6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联系人手机号：</w:t>
            </w:r>
          </w:p>
          <w:p w14:paraId="4D67CE32"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邮箱：</w:t>
            </w:r>
          </w:p>
        </w:tc>
      </w:tr>
    </w:tbl>
    <w:p w14:paraId="364ED94D">
      <w:r>
        <w:br w:type="page"/>
      </w:r>
    </w:p>
    <w:p w14:paraId="1C49880B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嘉耘公司</w:t>
      </w:r>
      <w:r>
        <w:rPr>
          <w:rFonts w:hint="eastAsia" w:ascii="宋体" w:hAnsi="宋体"/>
          <w:b/>
          <w:sz w:val="32"/>
          <w:szCs w:val="32"/>
        </w:rPr>
        <w:t>核实意见</w:t>
      </w:r>
    </w:p>
    <w:p w14:paraId="13BB402B">
      <w:pPr>
        <w:jc w:val="center"/>
        <w:rPr>
          <w:rFonts w:ascii="华文中宋" w:hAnsi="华文中宋" w:eastAsia="华文中宋"/>
          <w:sz w:val="24"/>
        </w:rPr>
      </w:pPr>
    </w:p>
    <w:tbl>
      <w:tblPr>
        <w:tblStyle w:val="12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528"/>
        <w:gridCol w:w="2402"/>
      </w:tblGrid>
      <w:tr w14:paraId="295C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709" w:type="dxa"/>
            <w:vMerge w:val="restart"/>
            <w:textDirection w:val="tbRlV"/>
            <w:vAlign w:val="center"/>
          </w:tcPr>
          <w:p w14:paraId="1D5D9B6A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意向受让方</w:t>
            </w:r>
          </w:p>
        </w:tc>
        <w:tc>
          <w:tcPr>
            <w:tcW w:w="6528" w:type="dxa"/>
            <w:vAlign w:val="center"/>
          </w:tcPr>
          <w:p w14:paraId="0DA76BBB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附 件 资 料</w:t>
            </w:r>
          </w:p>
        </w:tc>
        <w:tc>
          <w:tcPr>
            <w:tcW w:w="2402" w:type="dxa"/>
            <w:vAlign w:val="center"/>
          </w:tcPr>
          <w:p w14:paraId="078AA019"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原件/复印件</w:t>
            </w:r>
          </w:p>
        </w:tc>
      </w:tr>
      <w:tr w14:paraId="38B10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vMerge w:val="continue"/>
            <w:textDirection w:val="tbRlV"/>
            <w:vAlign w:val="center"/>
          </w:tcPr>
          <w:p w14:paraId="1A99014A">
            <w:pPr>
              <w:spacing w:line="64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28" w:type="dxa"/>
          </w:tcPr>
          <w:p w14:paraId="5B150778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社会统一信用代码证 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自然人身份证</w:t>
            </w:r>
          </w:p>
        </w:tc>
        <w:tc>
          <w:tcPr>
            <w:tcW w:w="2402" w:type="dxa"/>
            <w:vAlign w:val="center"/>
          </w:tcPr>
          <w:p w14:paraId="5765A69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复印件</w:t>
            </w:r>
          </w:p>
        </w:tc>
      </w:tr>
      <w:tr w14:paraId="6352A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vMerge w:val="continue"/>
            <w:vAlign w:val="center"/>
          </w:tcPr>
          <w:p w14:paraId="0F9F2557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28" w:type="dxa"/>
          </w:tcPr>
          <w:p w14:paraId="23F06DE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公司章程  </w:t>
            </w:r>
          </w:p>
        </w:tc>
        <w:tc>
          <w:tcPr>
            <w:tcW w:w="2402" w:type="dxa"/>
            <w:vAlign w:val="center"/>
          </w:tcPr>
          <w:p w14:paraId="35E9B27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原件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复印件</w:t>
            </w:r>
          </w:p>
        </w:tc>
      </w:tr>
      <w:tr w14:paraId="26690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vMerge w:val="continue"/>
            <w:vAlign w:val="center"/>
          </w:tcPr>
          <w:p w14:paraId="653BB4CF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28" w:type="dxa"/>
          </w:tcPr>
          <w:p w14:paraId="50A534A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股东会决议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董事会决议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总经理办公会决议</w:t>
            </w:r>
          </w:p>
          <w:p w14:paraId="76CC581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股东决定</w:t>
            </w:r>
          </w:p>
        </w:tc>
        <w:tc>
          <w:tcPr>
            <w:tcW w:w="2402" w:type="dxa"/>
            <w:vAlign w:val="center"/>
          </w:tcPr>
          <w:p w14:paraId="54D7A98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原件  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复印件</w:t>
            </w:r>
          </w:p>
        </w:tc>
      </w:tr>
      <w:tr w14:paraId="3C3F2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9" w:type="dxa"/>
            <w:vMerge w:val="continue"/>
            <w:vAlign w:val="center"/>
          </w:tcPr>
          <w:p w14:paraId="68CAF6DA"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28" w:type="dxa"/>
          </w:tcPr>
          <w:p w14:paraId="4158A641">
            <w:pPr>
              <w:jc w:val="lef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其他：</w:t>
            </w:r>
          </w:p>
        </w:tc>
        <w:tc>
          <w:tcPr>
            <w:tcW w:w="2402" w:type="dxa"/>
            <w:vAlign w:val="center"/>
          </w:tcPr>
          <w:p w14:paraId="38BE1C4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原件  </w:t>
            </w:r>
            <w:r>
              <w:rPr>
                <w:rFonts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复印件</w:t>
            </w:r>
          </w:p>
        </w:tc>
      </w:tr>
      <w:tr w14:paraId="31CCF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3" w:hRule="atLeast"/>
        </w:trPr>
        <w:tc>
          <w:tcPr>
            <w:tcW w:w="709" w:type="dxa"/>
            <w:textDirection w:val="tbRlV"/>
            <w:vAlign w:val="center"/>
          </w:tcPr>
          <w:p w14:paraId="29788456">
            <w:pPr>
              <w:ind w:left="113" w:right="113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嘉耘公司</w:t>
            </w:r>
            <w:r>
              <w:rPr>
                <w:rFonts w:hint="eastAsia" w:ascii="宋体" w:hAnsi="宋体"/>
                <w:sz w:val="24"/>
              </w:rPr>
              <w:t>核实意见</w:t>
            </w:r>
          </w:p>
        </w:tc>
        <w:tc>
          <w:tcPr>
            <w:tcW w:w="8930" w:type="dxa"/>
            <w:gridSpan w:val="2"/>
            <w:vAlign w:val="center"/>
          </w:tcPr>
          <w:p w14:paraId="3AAF04DC">
            <w:pPr>
              <w:ind w:left="-107" w:leftChars="-51" w:firstLine="480" w:firstLineChars="200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</w:rPr>
              <w:t>本</w:t>
            </w:r>
            <w:r>
              <w:rPr>
                <w:rFonts w:hint="eastAsia" w:ascii="宋体" w:hAnsi="宋体"/>
                <w:sz w:val="24"/>
              </w:rPr>
              <w:t>公司已</w:t>
            </w:r>
            <w:r>
              <w:rPr>
                <w:rFonts w:ascii="宋体" w:hAnsi="宋体"/>
                <w:sz w:val="24"/>
              </w:rPr>
              <w:t>对</w:t>
            </w:r>
            <w:r>
              <w:rPr>
                <w:rFonts w:ascii="宋体" w:hAnsi="宋体"/>
                <w:sz w:val="24"/>
                <w:szCs w:val="21"/>
              </w:rPr>
              <w:t>意向受让方提交的材料进行了核实</w:t>
            </w:r>
            <w:r>
              <w:rPr>
                <w:rFonts w:hint="eastAsia" w:ascii="宋体" w:hAnsi="宋体"/>
                <w:sz w:val="24"/>
                <w:szCs w:val="21"/>
              </w:rPr>
              <w:t>。</w:t>
            </w:r>
          </w:p>
          <w:p w14:paraId="500B3394">
            <w:pPr>
              <w:ind w:left="-107" w:leftChars="-51"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经核实，</w:t>
            </w:r>
            <w:r>
              <w:rPr>
                <w:rFonts w:hint="eastAsia" w:ascii="宋体" w:hAnsi="宋体"/>
                <w:sz w:val="24"/>
              </w:rPr>
              <w:t>意向受让方资提交的材料真实、完整、有效、合规，意向受让方符合转让公告的相应要求</w:t>
            </w:r>
            <w:r>
              <w:rPr>
                <w:rFonts w:ascii="宋体" w:hAnsi="宋体"/>
                <w:sz w:val="24"/>
              </w:rPr>
              <w:t>。</w:t>
            </w:r>
          </w:p>
          <w:p w14:paraId="73B35BAA">
            <w:pPr>
              <w:ind w:left="-107" w:leftChars="-51" w:firstLine="480" w:firstLineChars="200"/>
              <w:rPr>
                <w:rFonts w:ascii="宋体" w:hAnsi="宋体"/>
                <w:sz w:val="24"/>
              </w:rPr>
            </w:pPr>
          </w:p>
          <w:p w14:paraId="72DDA1FB">
            <w:pPr>
              <w:spacing w:line="360" w:lineRule="auto"/>
              <w:ind w:left="-107" w:leftChars="-51" w:right="2064" w:rightChars="983" w:firstLine="480" w:firstLineChars="2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val="en-US" w:eastAsia="zh-CN"/>
              </w:rPr>
              <w:t>嘉耘公司</w:t>
            </w:r>
            <w:r>
              <w:rPr>
                <w:rFonts w:hint="eastAsia"/>
                <w:sz w:val="24"/>
              </w:rPr>
              <w:t>（盖章）：</w:t>
            </w:r>
          </w:p>
          <w:p w14:paraId="09AE7260">
            <w:pPr>
              <w:spacing w:line="360" w:lineRule="auto"/>
              <w:ind w:left="-107" w:leftChars="-51" w:right="2064" w:rightChars="983" w:firstLine="480" w:firstLineChars="200"/>
              <w:jc w:val="center"/>
              <w:rPr>
                <w:sz w:val="24"/>
              </w:rPr>
            </w:pPr>
          </w:p>
          <w:p w14:paraId="01000884">
            <w:pPr>
              <w:spacing w:line="360" w:lineRule="auto"/>
              <w:ind w:left="-107" w:leftChars="-51" w:right="2064" w:rightChars="983" w:firstLine="480" w:firstLineChars="200"/>
              <w:jc w:val="center"/>
              <w:rPr>
                <w:sz w:val="24"/>
              </w:rPr>
            </w:pPr>
          </w:p>
          <w:p w14:paraId="645E739C">
            <w:pPr>
              <w:ind w:firstLine="4800" w:firstLineChars="2000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期：</w:t>
            </w:r>
            <w:r>
              <w:rPr>
                <w:sz w:val="24"/>
                <w:u w:val="none"/>
              </w:rPr>
              <w:t>__</w:t>
            </w:r>
            <w:r>
              <w:rPr>
                <w:sz w:val="24"/>
              </w:rPr>
              <w:t>_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__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>_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                                  </w:t>
            </w:r>
          </w:p>
        </w:tc>
      </w:tr>
    </w:tbl>
    <w:p w14:paraId="69A5242E">
      <w:pPr>
        <w:rPr>
          <w:b/>
          <w:sz w:val="24"/>
        </w:rPr>
      </w:pPr>
    </w:p>
    <w:p w14:paraId="7D1D5F20">
      <w:pPr>
        <w:rPr>
          <w:b/>
          <w:sz w:val="24"/>
        </w:rPr>
      </w:pPr>
    </w:p>
    <w:p w14:paraId="2DD70F57">
      <w:pPr>
        <w:rPr>
          <w:b/>
          <w:sz w:val="24"/>
        </w:rPr>
      </w:pPr>
    </w:p>
    <w:p w14:paraId="3083BD8E">
      <w:pPr>
        <w:rPr>
          <w:b/>
          <w:sz w:val="24"/>
        </w:rPr>
      </w:pPr>
    </w:p>
    <w:p w14:paraId="345C7C41">
      <w:pPr>
        <w:rPr>
          <w:b/>
          <w:sz w:val="24"/>
        </w:rPr>
      </w:pPr>
    </w:p>
    <w:p w14:paraId="1250C3F2">
      <w:pPr>
        <w:rPr>
          <w:b/>
          <w:sz w:val="24"/>
        </w:rPr>
      </w:pPr>
    </w:p>
    <w:p w14:paraId="64F139C9">
      <w:pPr>
        <w:rPr>
          <w:b/>
          <w:sz w:val="24"/>
        </w:rPr>
      </w:pPr>
    </w:p>
    <w:p w14:paraId="0982A043">
      <w:pPr>
        <w:rPr>
          <w:b/>
          <w:sz w:val="24"/>
        </w:rPr>
      </w:pPr>
    </w:p>
    <w:p w14:paraId="4A92975A">
      <w:pPr>
        <w:rPr>
          <w:b/>
          <w:sz w:val="24"/>
        </w:rPr>
      </w:pPr>
    </w:p>
    <w:p w14:paraId="26778F0B">
      <w:pPr>
        <w:rPr>
          <w:b/>
          <w:sz w:val="24"/>
        </w:rPr>
      </w:pPr>
    </w:p>
    <w:p w14:paraId="63E2B132">
      <w:pPr>
        <w:rPr>
          <w:b/>
          <w:sz w:val="24"/>
        </w:rPr>
      </w:pPr>
    </w:p>
    <w:sectPr>
      <w:footerReference r:id="rId3" w:type="default"/>
      <w:footerReference r:id="rId4" w:type="even"/>
      <w:pgSz w:w="11906" w:h="16838"/>
      <w:pgMar w:top="1418" w:right="1134" w:bottom="1418" w:left="1134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78FB5">
    <w:pPr>
      <w:pStyle w:val="9"/>
      <w:jc w:val="center"/>
    </w:pPr>
    <w:r>
      <w:rPr>
        <w:rFonts w:hint="eastAsia"/>
      </w:rPr>
      <w:t>第</w:t>
    </w: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8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rFonts w:hint="eastAsia"/>
        <w:lang w:val="zh-CN"/>
      </w:rPr>
      <w:t>页，共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8</w:t>
    </w:r>
    <w:r>
      <w:rPr>
        <w:b/>
        <w:sz w:val="24"/>
        <w:szCs w:val="24"/>
      </w:rPr>
      <w:fldChar w:fldCharType="end"/>
    </w:r>
    <w:r>
      <w:rPr>
        <w:rFonts w:hint="eastAsia"/>
      </w:rPr>
      <w:t>页</w:t>
    </w:r>
  </w:p>
  <w:p w14:paraId="56E9075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2B2A8">
    <w:pPr>
      <w:pStyle w:val="9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53A6CD56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67F476"/>
    <w:multiLevelType w:val="singleLevel"/>
    <w:tmpl w:val="9467F476"/>
    <w:lvl w:ilvl="0" w:tentative="0">
      <w:start w:val="1"/>
      <w:numFmt w:val="decimal"/>
      <w:suff w:val="space"/>
      <w:lvlText w:val="%1."/>
      <w:lvlJc w:val="left"/>
      <w:rPr>
        <w:rFonts w:ascii="Times New Roman" w:hAnsi="Times New Roman" w:eastAsia="宋体" w:cs="Times New Roman"/>
      </w:rPr>
    </w:lvl>
  </w:abstractNum>
  <w:abstractNum w:abstractNumId="1">
    <w:nsid w:val="F039048E"/>
    <w:multiLevelType w:val="singleLevel"/>
    <w:tmpl w:val="F039048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1ZjU1MjFiNmUzZTU0ODNkNDI3MWJjMDhhMDY4ZjkifQ=="/>
  </w:docVars>
  <w:rsids>
    <w:rsidRoot w:val="00EC1EEC"/>
    <w:rsid w:val="00000511"/>
    <w:rsid w:val="00001599"/>
    <w:rsid w:val="000060D3"/>
    <w:rsid w:val="0000717D"/>
    <w:rsid w:val="000131FA"/>
    <w:rsid w:val="00023488"/>
    <w:rsid w:val="0002747A"/>
    <w:rsid w:val="000328F3"/>
    <w:rsid w:val="00053C86"/>
    <w:rsid w:val="00061524"/>
    <w:rsid w:val="000709C7"/>
    <w:rsid w:val="00072745"/>
    <w:rsid w:val="000842CC"/>
    <w:rsid w:val="0008499F"/>
    <w:rsid w:val="000864A0"/>
    <w:rsid w:val="000879FD"/>
    <w:rsid w:val="00090EF2"/>
    <w:rsid w:val="000926AA"/>
    <w:rsid w:val="00094B11"/>
    <w:rsid w:val="00094F7E"/>
    <w:rsid w:val="000960F6"/>
    <w:rsid w:val="000974B4"/>
    <w:rsid w:val="00097ECC"/>
    <w:rsid w:val="000A3CFC"/>
    <w:rsid w:val="000A5144"/>
    <w:rsid w:val="000B4600"/>
    <w:rsid w:val="000C2745"/>
    <w:rsid w:val="000D2961"/>
    <w:rsid w:val="000D37B9"/>
    <w:rsid w:val="000E3556"/>
    <w:rsid w:val="000E62DF"/>
    <w:rsid w:val="000F3C60"/>
    <w:rsid w:val="000F5936"/>
    <w:rsid w:val="00103045"/>
    <w:rsid w:val="00120080"/>
    <w:rsid w:val="00123B3C"/>
    <w:rsid w:val="00125C48"/>
    <w:rsid w:val="001346A7"/>
    <w:rsid w:val="00134889"/>
    <w:rsid w:val="00134D11"/>
    <w:rsid w:val="00141BCE"/>
    <w:rsid w:val="00150877"/>
    <w:rsid w:val="001555D8"/>
    <w:rsid w:val="0015569C"/>
    <w:rsid w:val="001578B2"/>
    <w:rsid w:val="00157D0A"/>
    <w:rsid w:val="001600CB"/>
    <w:rsid w:val="00161737"/>
    <w:rsid w:val="00163D44"/>
    <w:rsid w:val="00171D58"/>
    <w:rsid w:val="00173F81"/>
    <w:rsid w:val="00174526"/>
    <w:rsid w:val="00175DE4"/>
    <w:rsid w:val="00177016"/>
    <w:rsid w:val="001775D6"/>
    <w:rsid w:val="00181BD1"/>
    <w:rsid w:val="0018402C"/>
    <w:rsid w:val="0018708A"/>
    <w:rsid w:val="001915B5"/>
    <w:rsid w:val="001A0101"/>
    <w:rsid w:val="001A4539"/>
    <w:rsid w:val="001B370E"/>
    <w:rsid w:val="001B5E3B"/>
    <w:rsid w:val="001B7261"/>
    <w:rsid w:val="001C0415"/>
    <w:rsid w:val="001C141E"/>
    <w:rsid w:val="001C7F61"/>
    <w:rsid w:val="001D59CE"/>
    <w:rsid w:val="001E1CBD"/>
    <w:rsid w:val="001E2B80"/>
    <w:rsid w:val="001E5BF0"/>
    <w:rsid w:val="001F680E"/>
    <w:rsid w:val="00204652"/>
    <w:rsid w:val="00211225"/>
    <w:rsid w:val="0021257A"/>
    <w:rsid w:val="00213708"/>
    <w:rsid w:val="0024608E"/>
    <w:rsid w:val="00247D96"/>
    <w:rsid w:val="002563B0"/>
    <w:rsid w:val="002574C9"/>
    <w:rsid w:val="00260D2A"/>
    <w:rsid w:val="002626A9"/>
    <w:rsid w:val="00262A97"/>
    <w:rsid w:val="00264D9C"/>
    <w:rsid w:val="00270896"/>
    <w:rsid w:val="00275160"/>
    <w:rsid w:val="00275BED"/>
    <w:rsid w:val="0027604B"/>
    <w:rsid w:val="00280353"/>
    <w:rsid w:val="002826E9"/>
    <w:rsid w:val="002855E0"/>
    <w:rsid w:val="002972BF"/>
    <w:rsid w:val="00297BE9"/>
    <w:rsid w:val="002B2CF2"/>
    <w:rsid w:val="002B3AB2"/>
    <w:rsid w:val="002C0966"/>
    <w:rsid w:val="002C1D99"/>
    <w:rsid w:val="002C3B11"/>
    <w:rsid w:val="002C7227"/>
    <w:rsid w:val="002D51FA"/>
    <w:rsid w:val="002D6FEC"/>
    <w:rsid w:val="002E1E53"/>
    <w:rsid w:val="002F13E4"/>
    <w:rsid w:val="003041E3"/>
    <w:rsid w:val="00313118"/>
    <w:rsid w:val="0032694B"/>
    <w:rsid w:val="003311B0"/>
    <w:rsid w:val="003329CD"/>
    <w:rsid w:val="003424E7"/>
    <w:rsid w:val="0034576B"/>
    <w:rsid w:val="00345A7E"/>
    <w:rsid w:val="00351991"/>
    <w:rsid w:val="003523C9"/>
    <w:rsid w:val="003578CC"/>
    <w:rsid w:val="003801D8"/>
    <w:rsid w:val="00385746"/>
    <w:rsid w:val="00391D11"/>
    <w:rsid w:val="003937A0"/>
    <w:rsid w:val="003957A9"/>
    <w:rsid w:val="003A2166"/>
    <w:rsid w:val="003A71E2"/>
    <w:rsid w:val="003A7F92"/>
    <w:rsid w:val="003B6C5C"/>
    <w:rsid w:val="003C03CF"/>
    <w:rsid w:val="003C18C9"/>
    <w:rsid w:val="003C43FE"/>
    <w:rsid w:val="003C6446"/>
    <w:rsid w:val="003D4AAC"/>
    <w:rsid w:val="003D4B29"/>
    <w:rsid w:val="003E54E3"/>
    <w:rsid w:val="003F0124"/>
    <w:rsid w:val="003F1DF2"/>
    <w:rsid w:val="003F2313"/>
    <w:rsid w:val="003F620B"/>
    <w:rsid w:val="00403CC5"/>
    <w:rsid w:val="004071B4"/>
    <w:rsid w:val="004071DE"/>
    <w:rsid w:val="004109CB"/>
    <w:rsid w:val="00415CD5"/>
    <w:rsid w:val="0042069F"/>
    <w:rsid w:val="0042359F"/>
    <w:rsid w:val="00423BF5"/>
    <w:rsid w:val="00431146"/>
    <w:rsid w:val="00432F18"/>
    <w:rsid w:val="004334FF"/>
    <w:rsid w:val="00436264"/>
    <w:rsid w:val="004426D8"/>
    <w:rsid w:val="0045218F"/>
    <w:rsid w:val="00453BE4"/>
    <w:rsid w:val="004552E6"/>
    <w:rsid w:val="00472A6D"/>
    <w:rsid w:val="004809F6"/>
    <w:rsid w:val="004829ED"/>
    <w:rsid w:val="00484571"/>
    <w:rsid w:val="004904FD"/>
    <w:rsid w:val="00492028"/>
    <w:rsid w:val="00492AF4"/>
    <w:rsid w:val="00493ABB"/>
    <w:rsid w:val="00495319"/>
    <w:rsid w:val="004964CB"/>
    <w:rsid w:val="004B6DC1"/>
    <w:rsid w:val="004C10B8"/>
    <w:rsid w:val="004C246B"/>
    <w:rsid w:val="004C30A2"/>
    <w:rsid w:val="004D0ECC"/>
    <w:rsid w:val="004D45B5"/>
    <w:rsid w:val="004D4ED6"/>
    <w:rsid w:val="004E381F"/>
    <w:rsid w:val="004F4A37"/>
    <w:rsid w:val="004F544C"/>
    <w:rsid w:val="00503CFE"/>
    <w:rsid w:val="00505EA3"/>
    <w:rsid w:val="005162CD"/>
    <w:rsid w:val="005220C3"/>
    <w:rsid w:val="005273C0"/>
    <w:rsid w:val="00527510"/>
    <w:rsid w:val="00535388"/>
    <w:rsid w:val="005363DB"/>
    <w:rsid w:val="005371F2"/>
    <w:rsid w:val="005402C7"/>
    <w:rsid w:val="005460B6"/>
    <w:rsid w:val="00546D50"/>
    <w:rsid w:val="00554491"/>
    <w:rsid w:val="00554C40"/>
    <w:rsid w:val="00562A58"/>
    <w:rsid w:val="00564DAD"/>
    <w:rsid w:val="00570CAE"/>
    <w:rsid w:val="005718B9"/>
    <w:rsid w:val="00576BA6"/>
    <w:rsid w:val="00582D27"/>
    <w:rsid w:val="00586D1A"/>
    <w:rsid w:val="005955DD"/>
    <w:rsid w:val="005A2EDF"/>
    <w:rsid w:val="005A3ECD"/>
    <w:rsid w:val="005A5991"/>
    <w:rsid w:val="005C4348"/>
    <w:rsid w:val="005E3D21"/>
    <w:rsid w:val="005E7E51"/>
    <w:rsid w:val="005F1F81"/>
    <w:rsid w:val="005F7FC3"/>
    <w:rsid w:val="00601338"/>
    <w:rsid w:val="00602749"/>
    <w:rsid w:val="00610896"/>
    <w:rsid w:val="006127E8"/>
    <w:rsid w:val="00613072"/>
    <w:rsid w:val="00642DBF"/>
    <w:rsid w:val="0064328B"/>
    <w:rsid w:val="00644B3A"/>
    <w:rsid w:val="006460C2"/>
    <w:rsid w:val="00650BAA"/>
    <w:rsid w:val="00653A72"/>
    <w:rsid w:val="006572FC"/>
    <w:rsid w:val="00657AE5"/>
    <w:rsid w:val="00657BDA"/>
    <w:rsid w:val="00661060"/>
    <w:rsid w:val="00661AC4"/>
    <w:rsid w:val="006650ED"/>
    <w:rsid w:val="006750E4"/>
    <w:rsid w:val="00680266"/>
    <w:rsid w:val="00683B5A"/>
    <w:rsid w:val="00690715"/>
    <w:rsid w:val="00692673"/>
    <w:rsid w:val="006A114D"/>
    <w:rsid w:val="006A344F"/>
    <w:rsid w:val="006A55CA"/>
    <w:rsid w:val="006B6349"/>
    <w:rsid w:val="006B72FA"/>
    <w:rsid w:val="006C1139"/>
    <w:rsid w:val="006C4EAD"/>
    <w:rsid w:val="006C67EF"/>
    <w:rsid w:val="006D2BE0"/>
    <w:rsid w:val="006D7C64"/>
    <w:rsid w:val="006E1833"/>
    <w:rsid w:val="006E327A"/>
    <w:rsid w:val="006E7C52"/>
    <w:rsid w:val="006E7D16"/>
    <w:rsid w:val="006F0180"/>
    <w:rsid w:val="006F3DE7"/>
    <w:rsid w:val="006F532C"/>
    <w:rsid w:val="006F58F8"/>
    <w:rsid w:val="006F6E8C"/>
    <w:rsid w:val="00701535"/>
    <w:rsid w:val="00722764"/>
    <w:rsid w:val="00724EE6"/>
    <w:rsid w:val="007334B9"/>
    <w:rsid w:val="0074203C"/>
    <w:rsid w:val="007449F4"/>
    <w:rsid w:val="007475A3"/>
    <w:rsid w:val="00752D8B"/>
    <w:rsid w:val="0076027F"/>
    <w:rsid w:val="00761206"/>
    <w:rsid w:val="0076130B"/>
    <w:rsid w:val="007620D5"/>
    <w:rsid w:val="007627AA"/>
    <w:rsid w:val="007641F3"/>
    <w:rsid w:val="0076516A"/>
    <w:rsid w:val="00766978"/>
    <w:rsid w:val="007669E3"/>
    <w:rsid w:val="007715C7"/>
    <w:rsid w:val="00782F08"/>
    <w:rsid w:val="00790833"/>
    <w:rsid w:val="00790DFC"/>
    <w:rsid w:val="007A1B82"/>
    <w:rsid w:val="007A24F1"/>
    <w:rsid w:val="007B0030"/>
    <w:rsid w:val="007D08AF"/>
    <w:rsid w:val="007D3A2C"/>
    <w:rsid w:val="007D518D"/>
    <w:rsid w:val="007E307A"/>
    <w:rsid w:val="007E44B4"/>
    <w:rsid w:val="007E6E74"/>
    <w:rsid w:val="007F1C9D"/>
    <w:rsid w:val="0080160E"/>
    <w:rsid w:val="00801B68"/>
    <w:rsid w:val="008025A5"/>
    <w:rsid w:val="00802754"/>
    <w:rsid w:val="00803018"/>
    <w:rsid w:val="00803449"/>
    <w:rsid w:val="00810E9B"/>
    <w:rsid w:val="00811AFE"/>
    <w:rsid w:val="00813743"/>
    <w:rsid w:val="008141A2"/>
    <w:rsid w:val="00821053"/>
    <w:rsid w:val="00825D8F"/>
    <w:rsid w:val="008260D3"/>
    <w:rsid w:val="00827635"/>
    <w:rsid w:val="0083207E"/>
    <w:rsid w:val="00835815"/>
    <w:rsid w:val="00843568"/>
    <w:rsid w:val="00845D5D"/>
    <w:rsid w:val="00846BBF"/>
    <w:rsid w:val="008642F1"/>
    <w:rsid w:val="00880F63"/>
    <w:rsid w:val="00883A68"/>
    <w:rsid w:val="00884FDA"/>
    <w:rsid w:val="0088666E"/>
    <w:rsid w:val="008A3711"/>
    <w:rsid w:val="008A7837"/>
    <w:rsid w:val="008B16C2"/>
    <w:rsid w:val="008C37F2"/>
    <w:rsid w:val="008C6425"/>
    <w:rsid w:val="008D1788"/>
    <w:rsid w:val="008D3D03"/>
    <w:rsid w:val="008E6E7B"/>
    <w:rsid w:val="008F4A7A"/>
    <w:rsid w:val="008F5D71"/>
    <w:rsid w:val="00902A26"/>
    <w:rsid w:val="0090567B"/>
    <w:rsid w:val="00905E29"/>
    <w:rsid w:val="00914D91"/>
    <w:rsid w:val="00920A2E"/>
    <w:rsid w:val="00920FA0"/>
    <w:rsid w:val="00922C00"/>
    <w:rsid w:val="00923EBB"/>
    <w:rsid w:val="00926255"/>
    <w:rsid w:val="00930189"/>
    <w:rsid w:val="00931D2C"/>
    <w:rsid w:val="009327E4"/>
    <w:rsid w:val="0096172E"/>
    <w:rsid w:val="00963906"/>
    <w:rsid w:val="00971BD3"/>
    <w:rsid w:val="00971E54"/>
    <w:rsid w:val="0097406D"/>
    <w:rsid w:val="00986759"/>
    <w:rsid w:val="00986ACB"/>
    <w:rsid w:val="009921D1"/>
    <w:rsid w:val="009A0F7A"/>
    <w:rsid w:val="009A6FCF"/>
    <w:rsid w:val="009A7E1B"/>
    <w:rsid w:val="009B0A5A"/>
    <w:rsid w:val="009B3B0C"/>
    <w:rsid w:val="009B5A4A"/>
    <w:rsid w:val="009B7287"/>
    <w:rsid w:val="009C090B"/>
    <w:rsid w:val="009C1809"/>
    <w:rsid w:val="009C4A81"/>
    <w:rsid w:val="009C5D54"/>
    <w:rsid w:val="009D4005"/>
    <w:rsid w:val="009D51B4"/>
    <w:rsid w:val="009D65CB"/>
    <w:rsid w:val="009E6DC2"/>
    <w:rsid w:val="009F065F"/>
    <w:rsid w:val="009F5E94"/>
    <w:rsid w:val="009F7C2B"/>
    <w:rsid w:val="00A00EDE"/>
    <w:rsid w:val="00A0383E"/>
    <w:rsid w:val="00A05978"/>
    <w:rsid w:val="00A06BBC"/>
    <w:rsid w:val="00A079C1"/>
    <w:rsid w:val="00A157FD"/>
    <w:rsid w:val="00A17C76"/>
    <w:rsid w:val="00A267C8"/>
    <w:rsid w:val="00A320E3"/>
    <w:rsid w:val="00A32163"/>
    <w:rsid w:val="00A325B9"/>
    <w:rsid w:val="00A34FFC"/>
    <w:rsid w:val="00A356ED"/>
    <w:rsid w:val="00A35DE0"/>
    <w:rsid w:val="00A40E44"/>
    <w:rsid w:val="00A46B7A"/>
    <w:rsid w:val="00A55CE8"/>
    <w:rsid w:val="00A67369"/>
    <w:rsid w:val="00A71FEF"/>
    <w:rsid w:val="00A723E7"/>
    <w:rsid w:val="00A74C4B"/>
    <w:rsid w:val="00A77AA5"/>
    <w:rsid w:val="00A8120B"/>
    <w:rsid w:val="00A81591"/>
    <w:rsid w:val="00A821C1"/>
    <w:rsid w:val="00A84204"/>
    <w:rsid w:val="00A87474"/>
    <w:rsid w:val="00A929BB"/>
    <w:rsid w:val="00A93CF7"/>
    <w:rsid w:val="00AA08E7"/>
    <w:rsid w:val="00AA3CEE"/>
    <w:rsid w:val="00AB27E5"/>
    <w:rsid w:val="00AB39B3"/>
    <w:rsid w:val="00AB6F84"/>
    <w:rsid w:val="00AC0ACA"/>
    <w:rsid w:val="00AC0F5F"/>
    <w:rsid w:val="00AC3069"/>
    <w:rsid w:val="00AC3CCF"/>
    <w:rsid w:val="00AC45E1"/>
    <w:rsid w:val="00AC50F8"/>
    <w:rsid w:val="00AC709D"/>
    <w:rsid w:val="00AD644E"/>
    <w:rsid w:val="00AD72AB"/>
    <w:rsid w:val="00AD74E2"/>
    <w:rsid w:val="00AE6BBD"/>
    <w:rsid w:val="00AF53AF"/>
    <w:rsid w:val="00AF7DF2"/>
    <w:rsid w:val="00B0116E"/>
    <w:rsid w:val="00B015A4"/>
    <w:rsid w:val="00B0494F"/>
    <w:rsid w:val="00B1112F"/>
    <w:rsid w:val="00B137B2"/>
    <w:rsid w:val="00B27A09"/>
    <w:rsid w:val="00B41E73"/>
    <w:rsid w:val="00B52B7D"/>
    <w:rsid w:val="00B52D09"/>
    <w:rsid w:val="00B54C9B"/>
    <w:rsid w:val="00B56207"/>
    <w:rsid w:val="00B576C1"/>
    <w:rsid w:val="00B634C7"/>
    <w:rsid w:val="00B64255"/>
    <w:rsid w:val="00B747EB"/>
    <w:rsid w:val="00B76202"/>
    <w:rsid w:val="00B80C67"/>
    <w:rsid w:val="00B82F80"/>
    <w:rsid w:val="00B957E5"/>
    <w:rsid w:val="00BA1EEC"/>
    <w:rsid w:val="00BB5748"/>
    <w:rsid w:val="00BC1420"/>
    <w:rsid w:val="00BC319D"/>
    <w:rsid w:val="00BD1CF3"/>
    <w:rsid w:val="00BD53AB"/>
    <w:rsid w:val="00BE019C"/>
    <w:rsid w:val="00BE7254"/>
    <w:rsid w:val="00BF2DAF"/>
    <w:rsid w:val="00C040AF"/>
    <w:rsid w:val="00C07249"/>
    <w:rsid w:val="00C0732F"/>
    <w:rsid w:val="00C10069"/>
    <w:rsid w:val="00C12F2E"/>
    <w:rsid w:val="00C1496C"/>
    <w:rsid w:val="00C15004"/>
    <w:rsid w:val="00C33621"/>
    <w:rsid w:val="00C35A6C"/>
    <w:rsid w:val="00C37358"/>
    <w:rsid w:val="00C404F4"/>
    <w:rsid w:val="00C434F3"/>
    <w:rsid w:val="00C5363C"/>
    <w:rsid w:val="00C5405C"/>
    <w:rsid w:val="00C5505E"/>
    <w:rsid w:val="00C574FC"/>
    <w:rsid w:val="00C577DD"/>
    <w:rsid w:val="00C6223E"/>
    <w:rsid w:val="00C679CC"/>
    <w:rsid w:val="00C77844"/>
    <w:rsid w:val="00C825D3"/>
    <w:rsid w:val="00C91EE9"/>
    <w:rsid w:val="00CA057D"/>
    <w:rsid w:val="00CA3B1A"/>
    <w:rsid w:val="00CA440D"/>
    <w:rsid w:val="00CA5EC9"/>
    <w:rsid w:val="00CB2759"/>
    <w:rsid w:val="00CB2AB5"/>
    <w:rsid w:val="00CB37EE"/>
    <w:rsid w:val="00CB4308"/>
    <w:rsid w:val="00CB5228"/>
    <w:rsid w:val="00CC0AE1"/>
    <w:rsid w:val="00CC5ACE"/>
    <w:rsid w:val="00CD6837"/>
    <w:rsid w:val="00CD7E34"/>
    <w:rsid w:val="00CF1659"/>
    <w:rsid w:val="00CF22BC"/>
    <w:rsid w:val="00CF6E45"/>
    <w:rsid w:val="00D10A32"/>
    <w:rsid w:val="00D13AD2"/>
    <w:rsid w:val="00D14D03"/>
    <w:rsid w:val="00D15B8C"/>
    <w:rsid w:val="00D24DB5"/>
    <w:rsid w:val="00D321E6"/>
    <w:rsid w:val="00D4417A"/>
    <w:rsid w:val="00D46B0E"/>
    <w:rsid w:val="00D47E77"/>
    <w:rsid w:val="00D5173B"/>
    <w:rsid w:val="00D56D5E"/>
    <w:rsid w:val="00D62C86"/>
    <w:rsid w:val="00D6678B"/>
    <w:rsid w:val="00D715BB"/>
    <w:rsid w:val="00D765F1"/>
    <w:rsid w:val="00D82DFD"/>
    <w:rsid w:val="00D83FB7"/>
    <w:rsid w:val="00D84543"/>
    <w:rsid w:val="00D85EF4"/>
    <w:rsid w:val="00D8718B"/>
    <w:rsid w:val="00D93906"/>
    <w:rsid w:val="00D94D9A"/>
    <w:rsid w:val="00DB29C6"/>
    <w:rsid w:val="00DB63A5"/>
    <w:rsid w:val="00DC0029"/>
    <w:rsid w:val="00DC404A"/>
    <w:rsid w:val="00DC4BB4"/>
    <w:rsid w:val="00DC4D6E"/>
    <w:rsid w:val="00DC5038"/>
    <w:rsid w:val="00DD22BC"/>
    <w:rsid w:val="00DD6C9A"/>
    <w:rsid w:val="00DD6EFF"/>
    <w:rsid w:val="00DD76C6"/>
    <w:rsid w:val="00DD7DE7"/>
    <w:rsid w:val="00DF0BFD"/>
    <w:rsid w:val="00DF0CD8"/>
    <w:rsid w:val="00DF4D71"/>
    <w:rsid w:val="00E0428E"/>
    <w:rsid w:val="00E23239"/>
    <w:rsid w:val="00E2644F"/>
    <w:rsid w:val="00E27B81"/>
    <w:rsid w:val="00E307B5"/>
    <w:rsid w:val="00E35F38"/>
    <w:rsid w:val="00E42562"/>
    <w:rsid w:val="00E43A2B"/>
    <w:rsid w:val="00E50DAA"/>
    <w:rsid w:val="00E51A24"/>
    <w:rsid w:val="00E63100"/>
    <w:rsid w:val="00E66839"/>
    <w:rsid w:val="00E70300"/>
    <w:rsid w:val="00E73952"/>
    <w:rsid w:val="00E7454D"/>
    <w:rsid w:val="00E77E4A"/>
    <w:rsid w:val="00E9016D"/>
    <w:rsid w:val="00E95647"/>
    <w:rsid w:val="00EB2C46"/>
    <w:rsid w:val="00EB517E"/>
    <w:rsid w:val="00EB5D4D"/>
    <w:rsid w:val="00EC0E0F"/>
    <w:rsid w:val="00EC1EEC"/>
    <w:rsid w:val="00ED67A2"/>
    <w:rsid w:val="00EE0D24"/>
    <w:rsid w:val="00EE10D5"/>
    <w:rsid w:val="00EF6343"/>
    <w:rsid w:val="00F010BE"/>
    <w:rsid w:val="00F02ADF"/>
    <w:rsid w:val="00F03A95"/>
    <w:rsid w:val="00F042C6"/>
    <w:rsid w:val="00F07993"/>
    <w:rsid w:val="00F079A0"/>
    <w:rsid w:val="00F07D30"/>
    <w:rsid w:val="00F21214"/>
    <w:rsid w:val="00F22D0E"/>
    <w:rsid w:val="00F24BE7"/>
    <w:rsid w:val="00F25A18"/>
    <w:rsid w:val="00F2626C"/>
    <w:rsid w:val="00F26CCE"/>
    <w:rsid w:val="00F333B3"/>
    <w:rsid w:val="00F35F4D"/>
    <w:rsid w:val="00F40974"/>
    <w:rsid w:val="00F40DA2"/>
    <w:rsid w:val="00F4131C"/>
    <w:rsid w:val="00F45CED"/>
    <w:rsid w:val="00F50069"/>
    <w:rsid w:val="00F507A8"/>
    <w:rsid w:val="00F5154A"/>
    <w:rsid w:val="00F524C9"/>
    <w:rsid w:val="00F54717"/>
    <w:rsid w:val="00F578AE"/>
    <w:rsid w:val="00F6719D"/>
    <w:rsid w:val="00F67B7F"/>
    <w:rsid w:val="00F70B8E"/>
    <w:rsid w:val="00F74F21"/>
    <w:rsid w:val="00F813BF"/>
    <w:rsid w:val="00F826B8"/>
    <w:rsid w:val="00F9278B"/>
    <w:rsid w:val="00F92E17"/>
    <w:rsid w:val="00F94688"/>
    <w:rsid w:val="00F967FF"/>
    <w:rsid w:val="00FA081D"/>
    <w:rsid w:val="00FA4A1C"/>
    <w:rsid w:val="00FA4BAD"/>
    <w:rsid w:val="00FB404B"/>
    <w:rsid w:val="00FC1B01"/>
    <w:rsid w:val="00FC286C"/>
    <w:rsid w:val="00FC32EA"/>
    <w:rsid w:val="00FC42B2"/>
    <w:rsid w:val="00FD334B"/>
    <w:rsid w:val="00FD5578"/>
    <w:rsid w:val="00FD62DA"/>
    <w:rsid w:val="00FE02D5"/>
    <w:rsid w:val="00FE1002"/>
    <w:rsid w:val="00FE53C5"/>
    <w:rsid w:val="00FE71A8"/>
    <w:rsid w:val="00FF4D5A"/>
    <w:rsid w:val="01112481"/>
    <w:rsid w:val="01A26771"/>
    <w:rsid w:val="02736067"/>
    <w:rsid w:val="03113CE0"/>
    <w:rsid w:val="04513C3C"/>
    <w:rsid w:val="04DA49AE"/>
    <w:rsid w:val="0A901D2E"/>
    <w:rsid w:val="0B3A6386"/>
    <w:rsid w:val="0E93183C"/>
    <w:rsid w:val="10C22F57"/>
    <w:rsid w:val="14C91E0F"/>
    <w:rsid w:val="14D93306"/>
    <w:rsid w:val="189744EC"/>
    <w:rsid w:val="193D31CA"/>
    <w:rsid w:val="19AB3A8F"/>
    <w:rsid w:val="1F5221D7"/>
    <w:rsid w:val="20237871"/>
    <w:rsid w:val="22EC02B5"/>
    <w:rsid w:val="259364BF"/>
    <w:rsid w:val="25A44F58"/>
    <w:rsid w:val="26F50B00"/>
    <w:rsid w:val="27062D05"/>
    <w:rsid w:val="28500425"/>
    <w:rsid w:val="286C755C"/>
    <w:rsid w:val="28A33B9E"/>
    <w:rsid w:val="2DE558B1"/>
    <w:rsid w:val="2F165CA2"/>
    <w:rsid w:val="30005E82"/>
    <w:rsid w:val="318C2A87"/>
    <w:rsid w:val="35307702"/>
    <w:rsid w:val="361650AE"/>
    <w:rsid w:val="37734ACF"/>
    <w:rsid w:val="37D22C05"/>
    <w:rsid w:val="3D1E464F"/>
    <w:rsid w:val="3F2E498F"/>
    <w:rsid w:val="40BB33C5"/>
    <w:rsid w:val="42651EDF"/>
    <w:rsid w:val="497B1C77"/>
    <w:rsid w:val="4ABA5EA6"/>
    <w:rsid w:val="4F18319B"/>
    <w:rsid w:val="514C537E"/>
    <w:rsid w:val="524925DC"/>
    <w:rsid w:val="53C72094"/>
    <w:rsid w:val="55CF0935"/>
    <w:rsid w:val="569105CC"/>
    <w:rsid w:val="5B633E15"/>
    <w:rsid w:val="5C603EF5"/>
    <w:rsid w:val="5CAF0081"/>
    <w:rsid w:val="5FE1186C"/>
    <w:rsid w:val="60AC38BC"/>
    <w:rsid w:val="62B114E5"/>
    <w:rsid w:val="65E650B2"/>
    <w:rsid w:val="6C1838A2"/>
    <w:rsid w:val="6CD1585C"/>
    <w:rsid w:val="6D5906A7"/>
    <w:rsid w:val="6EC02B1B"/>
    <w:rsid w:val="6F065D61"/>
    <w:rsid w:val="71F1031A"/>
    <w:rsid w:val="76580E27"/>
    <w:rsid w:val="782E0167"/>
    <w:rsid w:val="788D289F"/>
    <w:rsid w:val="7AA570F8"/>
    <w:rsid w:val="7ADB39F5"/>
    <w:rsid w:val="7F51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4">
    <w:name w:val="annotation text"/>
    <w:basedOn w:val="1"/>
    <w:link w:val="20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pPr>
      <w:jc w:val="center"/>
    </w:pPr>
    <w:rPr>
      <w:sz w:val="84"/>
    </w:rPr>
  </w:style>
  <w:style w:type="paragraph" w:styleId="6">
    <w:name w:val="Body Text Indent"/>
    <w:basedOn w:val="1"/>
    <w:autoRedefine/>
    <w:qFormat/>
    <w:uiPriority w:val="0"/>
    <w:pPr>
      <w:ind w:left="240" w:hanging="240" w:hangingChars="100"/>
      <w:jc w:val="center"/>
    </w:pPr>
    <w:rPr>
      <w:b/>
      <w:sz w:val="24"/>
      <w:szCs w:val="20"/>
    </w:rPr>
  </w:style>
  <w:style w:type="paragraph" w:styleId="7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4"/>
    <w:next w:val="4"/>
    <w:link w:val="21"/>
    <w:autoRedefine/>
    <w:qFormat/>
    <w:uiPriority w:val="0"/>
    <w:rPr>
      <w:b/>
      <w:bCs/>
    </w:rPr>
  </w:style>
  <w:style w:type="character" w:styleId="14">
    <w:name w:val="page number"/>
    <w:basedOn w:val="13"/>
    <w:autoRedefine/>
    <w:qFormat/>
    <w:uiPriority w:val="0"/>
  </w:style>
  <w:style w:type="character" w:styleId="15">
    <w:name w:val="Hyperlink"/>
    <w:basedOn w:val="13"/>
    <w:autoRedefine/>
    <w:semiHidden/>
    <w:unhideWhenUsed/>
    <w:qFormat/>
    <w:uiPriority w:val="0"/>
    <w:rPr>
      <w:color w:val="0000FF"/>
      <w:u w:val="single"/>
    </w:rPr>
  </w:style>
  <w:style w:type="character" w:styleId="16">
    <w:name w:val="annotation reference"/>
    <w:basedOn w:val="13"/>
    <w:autoRedefine/>
    <w:qFormat/>
    <w:uiPriority w:val="0"/>
    <w:rPr>
      <w:sz w:val="21"/>
      <w:szCs w:val="21"/>
    </w:rPr>
  </w:style>
  <w:style w:type="paragraph" w:customStyle="1" w:styleId="17">
    <w:name w:val="样式 标题 1 + 首行缩进:  2 字符"/>
    <w:basedOn w:val="2"/>
    <w:next w:val="1"/>
    <w:autoRedefine/>
    <w:qFormat/>
    <w:uiPriority w:val="0"/>
    <w:pPr>
      <w:keepNext w:val="0"/>
      <w:keepLines w:val="0"/>
      <w:spacing w:before="520" w:after="450" w:line="240" w:lineRule="auto"/>
    </w:pPr>
    <w:rPr>
      <w:rFonts w:ascii="仿宋_GB2312" w:eastAsia="仿宋_GB2312"/>
      <w:b w:val="0"/>
      <w:bCs w:val="0"/>
      <w:kern w:val="2"/>
      <w:sz w:val="24"/>
      <w:szCs w:val="20"/>
    </w:rPr>
  </w:style>
  <w:style w:type="paragraph" w:customStyle="1" w:styleId="18">
    <w:name w:val="1"/>
    <w:basedOn w:val="1"/>
    <w:next w:val="7"/>
    <w:autoRedefine/>
    <w:qFormat/>
    <w:uiPriority w:val="0"/>
    <w:pPr>
      <w:spacing w:before="60" w:after="60"/>
      <w:ind w:firstLine="425"/>
    </w:pPr>
    <w:rPr>
      <w:sz w:val="24"/>
      <w:szCs w:val="20"/>
    </w:rPr>
  </w:style>
  <w:style w:type="paragraph" w:customStyle="1" w:styleId="19">
    <w:name w:val="正文表格"/>
    <w:basedOn w:val="1"/>
    <w:autoRedefine/>
    <w:qFormat/>
    <w:uiPriority w:val="0"/>
    <w:pPr>
      <w:spacing w:before="60" w:after="60"/>
    </w:pPr>
    <w:rPr>
      <w:sz w:val="24"/>
      <w:szCs w:val="20"/>
    </w:rPr>
  </w:style>
  <w:style w:type="character" w:customStyle="1" w:styleId="20">
    <w:name w:val="批注文字 Char"/>
    <w:basedOn w:val="13"/>
    <w:link w:val="4"/>
    <w:autoRedefine/>
    <w:qFormat/>
    <w:uiPriority w:val="0"/>
    <w:rPr>
      <w:kern w:val="2"/>
      <w:sz w:val="21"/>
      <w:szCs w:val="24"/>
    </w:rPr>
  </w:style>
  <w:style w:type="character" w:customStyle="1" w:styleId="21">
    <w:name w:val="批注主题 Char"/>
    <w:basedOn w:val="20"/>
    <w:link w:val="11"/>
    <w:autoRedefine/>
    <w:qFormat/>
    <w:uiPriority w:val="0"/>
    <w:rPr>
      <w:b/>
      <w:bCs/>
      <w:kern w:val="2"/>
      <w:sz w:val="21"/>
      <w:szCs w:val="24"/>
    </w:rPr>
  </w:style>
  <w:style w:type="character" w:customStyle="1" w:styleId="22">
    <w:name w:val="页脚 Char"/>
    <w:basedOn w:val="13"/>
    <w:link w:val="9"/>
    <w:autoRedefine/>
    <w:qFormat/>
    <w:uiPriority w:val="99"/>
    <w:rPr>
      <w:kern w:val="2"/>
      <w:sz w:val="18"/>
    </w:rPr>
  </w:style>
  <w:style w:type="character" w:customStyle="1" w:styleId="23">
    <w:name w:val="apple-style-span"/>
    <w:basedOn w:val="13"/>
    <w:autoRedefine/>
    <w:qFormat/>
    <w:uiPriority w:val="0"/>
  </w:style>
  <w:style w:type="paragraph" w:styleId="2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1610</Words>
  <Characters>1642</Characters>
  <Lines>27</Lines>
  <Paragraphs>7</Paragraphs>
  <TotalTime>20</TotalTime>
  <ScaleCrop>false</ScaleCrop>
  <LinksUpToDate>false</LinksUpToDate>
  <CharactersWithSpaces>1801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2022-04-21T02:58:00Z</dcterms:created>
  <dc:creator>微软用户</dc:creator>
  <cp:lastModifiedBy>金童</cp:lastModifiedBy>
  <cp:lastPrinted>2024-01-08T06:46:00Z</cp:lastPrinted>
  <dcterms:modified xsi:type="dcterms:W3CDTF">2026-04-21T01:15:30Z</dcterms:modified>
  <dc:title>受让意向申请书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961C332579934629B414F7F61A004FDF</vt:lpwstr>
  </property>
  <property fmtid="{D5CDD505-2E9C-101B-9397-08002B2CF9AE}" pid="4" name="KSOTemplateDocerSaveRecord">
    <vt:lpwstr>eyJoZGlkIjoiZmYzNDUzNzAwOWUwYjcyMTIwZWQzYjAyMDYyNjQwZTEiLCJ1c2VySWQiOiIyNzE5NTU5NzQifQ==</vt:lpwstr>
  </property>
</Properties>
</file>